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76CA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Failure of holding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>
        <w:rPr>
          <w:rFonts w:ascii="Arial" w:hAnsi="Arial" w:cs="Arial"/>
          <w:b/>
          <w:sz w:val="20"/>
          <w:szCs w:val="20"/>
        </w:rPr>
        <w:t xml:space="preserve"> on 27 Jun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76CAB">
        <w:rPr>
          <w:rFonts w:ascii="Arial" w:hAnsi="Arial" w:cs="Arial"/>
          <w:sz w:val="20"/>
          <w:szCs w:val="20"/>
        </w:rPr>
        <w:t>27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76CAB" w:rsidRPr="00776CAB">
        <w:rPr>
          <w:rFonts w:ascii="Arial" w:hAnsi="Arial" w:cs="Arial"/>
          <w:sz w:val="20"/>
          <w:szCs w:val="20"/>
        </w:rPr>
        <w:t>Education Financial Investment Joint Stock Company</w:t>
      </w:r>
      <w:r w:rsidR="00776CA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44DE1">
        <w:rPr>
          <w:rFonts w:ascii="Arial" w:hAnsi="Arial" w:cs="Arial"/>
          <w:sz w:val="20"/>
          <w:szCs w:val="20"/>
        </w:rPr>
        <w:t>f</w:t>
      </w:r>
      <w:r w:rsidR="00444DE1" w:rsidRPr="00444DE1">
        <w:rPr>
          <w:rFonts w:ascii="Arial" w:hAnsi="Arial" w:cs="Arial"/>
          <w:sz w:val="20"/>
          <w:szCs w:val="20"/>
        </w:rPr>
        <w:t>ailure of holding the annual General Meeting of Shareholders of 2020 on 27 Jun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A7DCE" w:rsidRDefault="00444D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4DE1">
        <w:rPr>
          <w:rFonts w:ascii="Arial" w:hAnsi="Arial" w:cs="Arial"/>
          <w:sz w:val="20"/>
          <w:szCs w:val="20"/>
        </w:rPr>
        <w:t>On June 27, 2020, Education Financial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444DE1">
        <w:rPr>
          <w:rFonts w:ascii="Arial" w:hAnsi="Arial" w:cs="Arial"/>
          <w:sz w:val="20"/>
          <w:szCs w:val="20"/>
        </w:rPr>
        <w:t>held the Annual General Meeting of Shareholders in 2020, however</w:t>
      </w:r>
      <w:r w:rsidR="00565B05">
        <w:rPr>
          <w:rFonts w:ascii="Arial" w:hAnsi="Arial" w:cs="Arial"/>
          <w:sz w:val="20"/>
          <w:szCs w:val="20"/>
        </w:rPr>
        <w:t>, at</w:t>
      </w:r>
      <w:r w:rsidRPr="00444DE1">
        <w:rPr>
          <w:rFonts w:ascii="Arial" w:hAnsi="Arial" w:cs="Arial"/>
          <w:sz w:val="20"/>
          <w:szCs w:val="20"/>
        </w:rPr>
        <w:t xml:space="preserve"> the ti</w:t>
      </w:r>
      <w:r w:rsidR="00565B05">
        <w:rPr>
          <w:rFonts w:ascii="Arial" w:hAnsi="Arial" w:cs="Arial"/>
          <w:sz w:val="20"/>
          <w:szCs w:val="20"/>
        </w:rPr>
        <w:t>me of opening the meeting, only</w:t>
      </w:r>
      <w:r w:rsidRPr="00444DE1">
        <w:rPr>
          <w:rFonts w:ascii="Arial" w:hAnsi="Arial" w:cs="Arial"/>
          <w:sz w:val="20"/>
          <w:szCs w:val="20"/>
        </w:rPr>
        <w:t xml:space="preserve"> 7.11% of the voting shares attend</w:t>
      </w:r>
      <w:r w:rsidR="00565B05">
        <w:rPr>
          <w:rFonts w:ascii="Arial" w:hAnsi="Arial" w:cs="Arial"/>
          <w:sz w:val="20"/>
          <w:szCs w:val="20"/>
        </w:rPr>
        <w:t>ed</w:t>
      </w:r>
      <w:r w:rsidRPr="00444DE1">
        <w:rPr>
          <w:rFonts w:ascii="Arial" w:hAnsi="Arial" w:cs="Arial"/>
          <w:sz w:val="20"/>
          <w:szCs w:val="20"/>
        </w:rPr>
        <w:t xml:space="preserve">. Based on the Enterprise Law, based on the Company's Charter, with the number of shares </w:t>
      </w:r>
      <w:r w:rsidR="00565B05">
        <w:rPr>
          <w:rFonts w:ascii="Arial" w:hAnsi="Arial" w:cs="Arial"/>
          <w:sz w:val="20"/>
          <w:szCs w:val="20"/>
        </w:rPr>
        <w:t>attending</w:t>
      </w:r>
      <w:r w:rsidRPr="00444DE1">
        <w:rPr>
          <w:rFonts w:ascii="Arial" w:hAnsi="Arial" w:cs="Arial"/>
          <w:sz w:val="20"/>
          <w:szCs w:val="20"/>
        </w:rPr>
        <w:t xml:space="preserve"> as above, the 2020 </w:t>
      </w:r>
      <w:r w:rsidR="007A7DCE">
        <w:rPr>
          <w:rFonts w:ascii="Arial" w:hAnsi="Arial" w:cs="Arial"/>
          <w:sz w:val="20"/>
          <w:szCs w:val="20"/>
        </w:rPr>
        <w:t>annual General Meeting of Shareholders</w:t>
      </w:r>
      <w:r w:rsidRPr="00444DE1">
        <w:rPr>
          <w:rFonts w:ascii="Arial" w:hAnsi="Arial" w:cs="Arial"/>
          <w:sz w:val="20"/>
          <w:szCs w:val="20"/>
        </w:rPr>
        <w:t xml:space="preserve"> of </w:t>
      </w:r>
      <w:r w:rsidR="007A7DCE" w:rsidRPr="007A7DCE">
        <w:rPr>
          <w:rFonts w:ascii="Arial" w:hAnsi="Arial" w:cs="Arial"/>
          <w:sz w:val="20"/>
          <w:szCs w:val="20"/>
        </w:rPr>
        <w:t>Education Financial Investment Joint Stock Company</w:t>
      </w:r>
      <w:r w:rsidR="007A7DCE">
        <w:rPr>
          <w:rFonts w:ascii="Arial" w:hAnsi="Arial" w:cs="Arial"/>
          <w:sz w:val="20"/>
          <w:szCs w:val="20"/>
        </w:rPr>
        <w:t xml:space="preserve"> is not eligible to proceed</w:t>
      </w:r>
    </w:p>
    <w:p w:rsidR="001F5E84" w:rsidRDefault="007A7D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announced</w:t>
      </w:r>
      <w:r w:rsidR="00444DE1" w:rsidRPr="00444DE1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second </w:t>
      </w:r>
      <w:r w:rsidR="00444DE1" w:rsidRPr="00444DE1">
        <w:rPr>
          <w:rFonts w:ascii="Arial" w:hAnsi="Arial" w:cs="Arial"/>
          <w:sz w:val="20"/>
          <w:szCs w:val="20"/>
        </w:rPr>
        <w:t xml:space="preserve">Annual General Meeting of Shareholders in 2020 of </w:t>
      </w:r>
      <w:r w:rsidR="001F5E84" w:rsidRPr="001F5E84">
        <w:rPr>
          <w:rFonts w:ascii="Arial" w:hAnsi="Arial" w:cs="Arial"/>
          <w:sz w:val="20"/>
          <w:szCs w:val="20"/>
        </w:rPr>
        <w:t>Education Financial Investment Joint Stock Company</w:t>
      </w:r>
      <w:r w:rsidR="00444DE1" w:rsidRPr="00444DE1">
        <w:rPr>
          <w:rFonts w:ascii="Arial" w:hAnsi="Arial" w:cs="Arial"/>
          <w:sz w:val="20"/>
          <w:szCs w:val="20"/>
        </w:rPr>
        <w:t xml:space="preserve"> will be held at 08:30 on July 4, 2020. </w:t>
      </w:r>
      <w:r w:rsidR="001F5E84">
        <w:rPr>
          <w:rFonts w:ascii="Arial" w:hAnsi="Arial" w:cs="Arial"/>
          <w:sz w:val="20"/>
          <w:szCs w:val="20"/>
        </w:rPr>
        <w:t>The</w:t>
      </w:r>
      <w:r w:rsidR="00444DE1" w:rsidRPr="00444DE1">
        <w:rPr>
          <w:rFonts w:ascii="Arial" w:hAnsi="Arial" w:cs="Arial"/>
          <w:sz w:val="20"/>
          <w:szCs w:val="20"/>
        </w:rPr>
        <w:t xml:space="preserve"> Invitation and power of attorney are still valid</w:t>
      </w:r>
      <w:r w:rsidR="001F5E84">
        <w:rPr>
          <w:rFonts w:ascii="Arial" w:hAnsi="Arial" w:cs="Arial"/>
          <w:sz w:val="20"/>
          <w:szCs w:val="20"/>
        </w:rPr>
        <w:t xml:space="preserve"> until the end of July 4, 2020</w:t>
      </w:r>
    </w:p>
    <w:p w:rsidR="00187E30" w:rsidRDefault="00444D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4DE1">
        <w:rPr>
          <w:rFonts w:ascii="Arial" w:hAnsi="Arial" w:cs="Arial"/>
          <w:sz w:val="20"/>
          <w:szCs w:val="20"/>
        </w:rPr>
        <w:t xml:space="preserve">This information </w:t>
      </w:r>
      <w:r w:rsidR="001F5E84">
        <w:rPr>
          <w:rFonts w:ascii="Arial" w:hAnsi="Arial" w:cs="Arial"/>
          <w:sz w:val="20"/>
          <w:szCs w:val="20"/>
        </w:rPr>
        <w:t>was</w:t>
      </w:r>
      <w:r w:rsidRPr="00444DE1">
        <w:rPr>
          <w:rFonts w:ascii="Arial" w:hAnsi="Arial" w:cs="Arial"/>
          <w:sz w:val="20"/>
          <w:szCs w:val="20"/>
        </w:rPr>
        <w:t xml:space="preserve"> posted on the </w:t>
      </w:r>
      <w:r w:rsidR="00187E30" w:rsidRPr="00444DE1">
        <w:rPr>
          <w:rFonts w:ascii="Arial" w:hAnsi="Arial" w:cs="Arial"/>
          <w:sz w:val="20"/>
          <w:szCs w:val="20"/>
        </w:rPr>
        <w:t>Website</w:t>
      </w:r>
      <w:r w:rsidRPr="00444DE1">
        <w:rPr>
          <w:rFonts w:ascii="Arial" w:hAnsi="Arial" w:cs="Arial"/>
          <w:sz w:val="20"/>
          <w:szCs w:val="20"/>
        </w:rPr>
        <w:t xml:space="preserve"> of </w:t>
      </w:r>
      <w:r w:rsidR="001F5E84" w:rsidRPr="001F5E84">
        <w:rPr>
          <w:rFonts w:ascii="Arial" w:hAnsi="Arial" w:cs="Arial"/>
          <w:sz w:val="20"/>
          <w:szCs w:val="20"/>
        </w:rPr>
        <w:t>Education Financial Investment Joint Stock Company</w:t>
      </w:r>
      <w:r w:rsidR="001F5E84">
        <w:rPr>
          <w:rFonts w:ascii="Arial" w:hAnsi="Arial" w:cs="Arial"/>
          <w:sz w:val="20"/>
          <w:szCs w:val="20"/>
        </w:rPr>
        <w:t xml:space="preserve"> </w:t>
      </w:r>
      <w:r w:rsidRPr="00444DE1">
        <w:rPr>
          <w:rFonts w:ascii="Arial" w:hAnsi="Arial" w:cs="Arial"/>
          <w:sz w:val="20"/>
          <w:szCs w:val="20"/>
        </w:rPr>
        <w:t>on June 27, 2020</w:t>
      </w:r>
      <w:r w:rsidR="00187E30">
        <w:rPr>
          <w:rFonts w:ascii="Arial" w:hAnsi="Arial" w:cs="Arial"/>
          <w:sz w:val="20"/>
          <w:szCs w:val="20"/>
        </w:rPr>
        <w:t>: http://efi.vn</w:t>
      </w:r>
      <w:r w:rsidRPr="00444DE1">
        <w:rPr>
          <w:rFonts w:ascii="Arial" w:hAnsi="Arial" w:cs="Arial"/>
          <w:sz w:val="20"/>
          <w:szCs w:val="20"/>
        </w:rPr>
        <w:t xml:space="preserve"> </w:t>
      </w:r>
    </w:p>
    <w:p w:rsidR="00444DE1" w:rsidRDefault="00444D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4DE1">
        <w:rPr>
          <w:rFonts w:ascii="Arial" w:hAnsi="Arial" w:cs="Arial"/>
          <w:sz w:val="20"/>
          <w:szCs w:val="20"/>
        </w:rPr>
        <w:t xml:space="preserve">We hereby certify that the above information is true and take </w:t>
      </w:r>
      <w:r w:rsidR="00187E30">
        <w:rPr>
          <w:rFonts w:ascii="Arial" w:hAnsi="Arial" w:cs="Arial"/>
          <w:sz w:val="20"/>
          <w:szCs w:val="20"/>
        </w:rPr>
        <w:t xml:space="preserve">full </w:t>
      </w:r>
      <w:r w:rsidRPr="00444DE1">
        <w:rPr>
          <w:rFonts w:ascii="Arial" w:hAnsi="Arial" w:cs="Arial"/>
          <w:sz w:val="20"/>
          <w:szCs w:val="20"/>
        </w:rPr>
        <w:t>responsibility before law for the contents of published information</w:t>
      </w:r>
      <w:r w:rsidR="0010199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44DE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199F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87E30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5E84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4DE1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65B05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76CAB"/>
    <w:rsid w:val="00781EB4"/>
    <w:rsid w:val="0078221E"/>
    <w:rsid w:val="00795480"/>
    <w:rsid w:val="007977CD"/>
    <w:rsid w:val="007A072F"/>
    <w:rsid w:val="007A0E8F"/>
    <w:rsid w:val="007A1E77"/>
    <w:rsid w:val="007A1FCC"/>
    <w:rsid w:val="007A7DCE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464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2020-06-30T04:31:00Z</dcterms:modified>
</cp:coreProperties>
</file>